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1B29" w14:textId="77777777" w:rsidR="00193F01" w:rsidRDefault="00193F01" w:rsidP="00193F0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ABORDAJE DE LAS DENUNCIAS CON MOTIVO DE</w:t>
      </w:r>
    </w:p>
    <w:p w14:paraId="61E2C20B" w14:textId="77777777" w:rsidR="00A77775" w:rsidRDefault="00193F01" w:rsidP="00193F0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ACCESIBILIDAD / DISCAPACIDAD</w:t>
      </w:r>
    </w:p>
    <w:p w14:paraId="533B0B25" w14:textId="77777777" w:rsidR="00193F01" w:rsidRDefault="00193F01" w:rsidP="00193F0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DIRECCIÓN PROVINCIAL DE FISCALIZACIÓN DEL TRANSPORTE</w:t>
      </w:r>
    </w:p>
    <w:p w14:paraId="1B275A8B" w14:textId="77777777" w:rsidR="00193F01" w:rsidRDefault="00193F01" w:rsidP="00193F0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C940A4" w14:textId="77777777" w:rsidR="00193F01" w:rsidRPr="00E70A64" w:rsidRDefault="00193F01" w:rsidP="00193F0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MEDIOS DE RECEPCIÓN DE DENUNCIAS</w:t>
      </w:r>
    </w:p>
    <w:p w14:paraId="76C1AB9E" w14:textId="77777777" w:rsidR="00E70A64" w:rsidRPr="00E70A64" w:rsidRDefault="00E70A64" w:rsidP="00E70A6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EE1B6A5" w14:textId="77777777" w:rsidR="00193F01" w:rsidRPr="00E70A64" w:rsidRDefault="00193F01" w:rsidP="00193F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Sistema Web de Denuncias de la Dirección de Reclamos y Solicitudes</w:t>
      </w:r>
    </w:p>
    <w:p w14:paraId="3428C7A9" w14:textId="77777777" w:rsidR="00E70A64" w:rsidRPr="00E70A64" w:rsidRDefault="00E70A64" w:rsidP="00E70A6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B8071A4" w14:textId="77777777" w:rsidR="00193F01" w:rsidRPr="00E70A64" w:rsidRDefault="00193F01" w:rsidP="00193F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Correo Electrónico de la Dirección de Reclamos y Solicitudes: </w:t>
      </w:r>
      <w:hyperlink r:id="rId5" w:history="1">
        <w:r w:rsidRPr="00FD67D3">
          <w:rPr>
            <w:rStyle w:val="Hipervnculo"/>
            <w:rFonts w:ascii="Arial" w:hAnsi="Arial" w:cs="Arial"/>
            <w:sz w:val="24"/>
            <w:szCs w:val="24"/>
          </w:rPr>
          <w:t>direccionrys@gmail.com</w:t>
        </w:r>
      </w:hyperlink>
    </w:p>
    <w:p w14:paraId="299472DA" w14:textId="77777777" w:rsidR="00E70A64" w:rsidRPr="00E70A64" w:rsidRDefault="00E70A64" w:rsidP="00E70A6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F06D99B" w14:textId="77777777" w:rsidR="00193F01" w:rsidRPr="00E70A64" w:rsidRDefault="00193F01" w:rsidP="00193F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Notas, Oficios, Expedientes, etc. de Organismos u Organizaciones vinculadas a la defensa de las personas con discapacidad y/o los derechos humanos</w:t>
      </w:r>
    </w:p>
    <w:p w14:paraId="04D6E2EF" w14:textId="77777777" w:rsidR="00E70A64" w:rsidRPr="00E70A64" w:rsidRDefault="00E70A64" w:rsidP="00E70A6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2CC9336" w14:textId="77777777" w:rsidR="002345B7" w:rsidRPr="00DA586F" w:rsidRDefault="002345B7" w:rsidP="00193F0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Derivación </w:t>
      </w:r>
      <w:r w:rsidR="00DA586F">
        <w:rPr>
          <w:rFonts w:ascii="Arial" w:hAnsi="Arial" w:cs="Arial"/>
          <w:sz w:val="24"/>
          <w:szCs w:val="24"/>
          <w:u w:val="single"/>
        </w:rPr>
        <w:t xml:space="preserve">desde </w:t>
      </w:r>
      <w:r>
        <w:rPr>
          <w:rFonts w:ascii="Arial" w:hAnsi="Arial" w:cs="Arial"/>
          <w:sz w:val="24"/>
          <w:szCs w:val="24"/>
          <w:u w:val="single"/>
        </w:rPr>
        <w:t xml:space="preserve">otros </w:t>
      </w:r>
      <w:r w:rsidR="00DA586F">
        <w:rPr>
          <w:rFonts w:ascii="Arial" w:hAnsi="Arial" w:cs="Arial"/>
          <w:sz w:val="24"/>
          <w:szCs w:val="24"/>
          <w:u w:val="single"/>
        </w:rPr>
        <w:t>centros</w:t>
      </w:r>
      <w:r>
        <w:rPr>
          <w:rFonts w:ascii="Arial" w:hAnsi="Arial" w:cs="Arial"/>
          <w:sz w:val="24"/>
          <w:szCs w:val="24"/>
          <w:u w:val="single"/>
        </w:rPr>
        <w:t xml:space="preserve"> de recepción de denuncias</w:t>
      </w:r>
    </w:p>
    <w:p w14:paraId="3D3854C9" w14:textId="77777777" w:rsidR="00DA586F" w:rsidRDefault="00DA586F" w:rsidP="00DA58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197884" w14:textId="77777777" w:rsidR="00DA586F" w:rsidRPr="00E70A64" w:rsidRDefault="00DA586F" w:rsidP="00DA586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ANÁLISIS, CLASIFICACIÓN Y CALIFICACIÓN DE DENUNCIAS</w:t>
      </w:r>
    </w:p>
    <w:p w14:paraId="2D311D19" w14:textId="77777777" w:rsidR="00E70A64" w:rsidRPr="00E70A64" w:rsidRDefault="00E70A64" w:rsidP="00E70A6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03603F3" w14:textId="77777777" w:rsidR="00DA586F" w:rsidRDefault="005C4621" w:rsidP="00DA586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4621">
        <w:rPr>
          <w:rFonts w:ascii="Arial" w:hAnsi="Arial" w:cs="Arial"/>
          <w:sz w:val="24"/>
          <w:szCs w:val="24"/>
          <w:u w:val="single"/>
        </w:rPr>
        <w:t>Análisis</w:t>
      </w:r>
      <w:r>
        <w:rPr>
          <w:rFonts w:ascii="Arial" w:hAnsi="Arial" w:cs="Arial"/>
          <w:sz w:val="24"/>
          <w:szCs w:val="24"/>
        </w:rPr>
        <w:t xml:space="preserve">: </w:t>
      </w:r>
      <w:r w:rsidR="00DA586F">
        <w:rPr>
          <w:rFonts w:ascii="Arial" w:hAnsi="Arial" w:cs="Arial"/>
          <w:sz w:val="24"/>
          <w:szCs w:val="24"/>
        </w:rPr>
        <w:t>Lectura y análisis de la denuncia: verificación de datos, interpretación del hecho, requerimiento de datos y/o documentación imprescindibles para la investigación/ reparación</w:t>
      </w:r>
    </w:p>
    <w:p w14:paraId="43426023" w14:textId="77777777" w:rsidR="00E70A64" w:rsidRPr="00E70A64" w:rsidRDefault="00E70A64" w:rsidP="00E70A6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46EF6E7" w14:textId="77777777" w:rsidR="008975AC" w:rsidRDefault="008975AC" w:rsidP="00DA586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4621">
        <w:rPr>
          <w:rFonts w:ascii="Arial" w:hAnsi="Arial" w:cs="Arial"/>
          <w:sz w:val="24"/>
          <w:szCs w:val="24"/>
          <w:u w:val="single"/>
        </w:rPr>
        <w:t>Clasificación</w:t>
      </w:r>
      <w:r>
        <w:rPr>
          <w:rFonts w:ascii="Arial" w:hAnsi="Arial" w:cs="Arial"/>
          <w:sz w:val="24"/>
          <w:szCs w:val="24"/>
        </w:rPr>
        <w:t>:</w:t>
      </w:r>
    </w:p>
    <w:p w14:paraId="1002F41B" w14:textId="77777777" w:rsidR="008975AC" w:rsidRDefault="008975AC" w:rsidP="008975A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b-1-</w:t>
      </w:r>
      <w:r w:rsidRPr="008975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e</w:t>
      </w:r>
      <w:r w:rsidRPr="008975AC">
        <w:rPr>
          <w:rFonts w:ascii="Arial" w:hAnsi="Arial" w:cs="Arial"/>
          <w:sz w:val="24"/>
          <w:szCs w:val="24"/>
        </w:rPr>
        <w:t>l tipo de servicio de transporte: urbano/ interurbano</w:t>
      </w:r>
    </w:p>
    <w:p w14:paraId="5C5B70C5" w14:textId="77777777" w:rsidR="008975AC" w:rsidRDefault="008975AC" w:rsidP="008975A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b-2- Por el tipo de impedimento: </w:t>
      </w:r>
    </w:p>
    <w:p w14:paraId="3B0221EA" w14:textId="77777777" w:rsidR="008975AC" w:rsidRDefault="008975AC" w:rsidP="008975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75AC">
        <w:rPr>
          <w:rFonts w:ascii="Arial" w:hAnsi="Arial" w:cs="Arial"/>
          <w:sz w:val="24"/>
          <w:szCs w:val="24"/>
        </w:rPr>
        <w:t xml:space="preserve">dificultad de acceso </w:t>
      </w:r>
      <w:r w:rsidR="00114D14">
        <w:rPr>
          <w:rFonts w:ascii="Arial" w:hAnsi="Arial" w:cs="Arial"/>
          <w:sz w:val="24"/>
          <w:szCs w:val="24"/>
        </w:rPr>
        <w:t>estructural</w:t>
      </w:r>
      <w:r w:rsidRPr="008975AC">
        <w:rPr>
          <w:rFonts w:ascii="Arial" w:hAnsi="Arial" w:cs="Arial"/>
          <w:sz w:val="24"/>
          <w:szCs w:val="24"/>
        </w:rPr>
        <w:t xml:space="preserve"> (rampa/plataforma)</w:t>
      </w:r>
    </w:p>
    <w:p w14:paraId="5BDBDA82" w14:textId="77777777" w:rsidR="008975AC" w:rsidRDefault="00114D14" w:rsidP="008975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dificultad de acceso en la parada o por incumplimiento de detención</w:t>
      </w:r>
    </w:p>
    <w:p w14:paraId="1C5A9887" w14:textId="77777777" w:rsidR="00114D14" w:rsidRDefault="00114D14" w:rsidP="008975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dificultad de ingreso por silla de ruedas/ cochecito de bebé</w:t>
      </w:r>
    </w:p>
    <w:p w14:paraId="5A9A2AB7" w14:textId="77777777" w:rsidR="00114D14" w:rsidRDefault="00114D14" w:rsidP="008975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dificultad de acceso a los primeros asientos/ en piso inferior de la unidad</w:t>
      </w:r>
    </w:p>
    <w:p w14:paraId="676586BE" w14:textId="77777777" w:rsidR="00114D14" w:rsidRDefault="00114D14" w:rsidP="008975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dificultad de acceso/ permanencia en la unidad por trato del conductor/ órdenes de la empresa prestadora del servicio</w:t>
      </w:r>
    </w:p>
    <w:p w14:paraId="3CEF262D" w14:textId="77777777" w:rsidR="00114D14" w:rsidRDefault="00114D14" w:rsidP="008975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dificultad de ascenso, permanencia y descenso en condiciones de seguridad</w:t>
      </w:r>
    </w:p>
    <w:p w14:paraId="3D986F8E" w14:textId="77777777" w:rsidR="00114D14" w:rsidRDefault="00114D14" w:rsidP="008975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dificultad de previsibilidad de horarios/ frecuencia de vehículos adaptados/ accesibles</w:t>
      </w:r>
    </w:p>
    <w:p w14:paraId="1BFC60F2" w14:textId="77777777" w:rsidR="0051722B" w:rsidRDefault="0051722B" w:rsidP="008975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dificultad por rechazo de pase libre multimodal y/o de acompañante</w:t>
      </w:r>
    </w:p>
    <w:p w14:paraId="3C1FECE5" w14:textId="77777777" w:rsidR="00114D14" w:rsidRDefault="00114D14" w:rsidP="008975A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dificultad para obtención de pasajes en servicios interurbanos</w:t>
      </w:r>
    </w:p>
    <w:p w14:paraId="2FCFE3E2" w14:textId="77777777" w:rsidR="00E70A64" w:rsidRPr="00E70A64" w:rsidRDefault="00E70A64" w:rsidP="00E70A6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5663502" w14:textId="77777777" w:rsidR="0051722B" w:rsidRDefault="0051722B" w:rsidP="0051722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4621">
        <w:rPr>
          <w:rFonts w:ascii="Arial" w:hAnsi="Arial" w:cs="Arial"/>
          <w:sz w:val="24"/>
          <w:szCs w:val="24"/>
          <w:u w:val="single"/>
        </w:rPr>
        <w:t>Calificación</w:t>
      </w:r>
      <w:r>
        <w:rPr>
          <w:rFonts w:ascii="Arial" w:hAnsi="Arial" w:cs="Arial"/>
          <w:sz w:val="24"/>
          <w:szCs w:val="24"/>
        </w:rPr>
        <w:t>:</w:t>
      </w:r>
    </w:p>
    <w:p w14:paraId="4D0C7ABF" w14:textId="77777777" w:rsidR="0051722B" w:rsidRPr="0051722B" w:rsidRDefault="0051722B" w:rsidP="0051722B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c-1</w:t>
      </w:r>
      <w:r w:rsidRPr="0051722B">
        <w:rPr>
          <w:rFonts w:ascii="Arial" w:hAnsi="Arial" w:cs="Arial"/>
          <w:sz w:val="24"/>
          <w:szCs w:val="24"/>
        </w:rPr>
        <w:t>- Por la gravedad del hecho (lesiones, descenso fuera de la parada, agravios, medidas dispuestas por la empresa)</w:t>
      </w:r>
    </w:p>
    <w:p w14:paraId="72CDD63D" w14:textId="77777777" w:rsidR="0051722B" w:rsidRDefault="0051722B" w:rsidP="0051722B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c-2- Por la reiteración del hecho, según se trate de: empresa/ servicio/ unidad/ conductor</w:t>
      </w:r>
    </w:p>
    <w:p w14:paraId="5DA0CEBB" w14:textId="77777777" w:rsidR="00E70A64" w:rsidRDefault="00E70A64" w:rsidP="0051722B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D27BD69" w14:textId="77777777" w:rsidR="00E70A64" w:rsidRPr="00C02217" w:rsidRDefault="008155C7" w:rsidP="00E70A6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INVESTIGACIÓN</w:t>
      </w:r>
      <w:r w:rsidR="00216FF5">
        <w:rPr>
          <w:rFonts w:ascii="Arial" w:hAnsi="Arial" w:cs="Arial"/>
          <w:b/>
          <w:sz w:val="24"/>
          <w:szCs w:val="24"/>
        </w:rPr>
        <w:t xml:space="preserve"> DE LA DENUNCIA: </w:t>
      </w:r>
      <w:r w:rsidR="00E70A64">
        <w:rPr>
          <w:rFonts w:ascii="Arial" w:hAnsi="Arial" w:cs="Arial"/>
          <w:b/>
          <w:sz w:val="24"/>
          <w:szCs w:val="24"/>
        </w:rPr>
        <w:t>ABORDAJE, TRATAMIENTO, ACCIONES</w:t>
      </w:r>
    </w:p>
    <w:p w14:paraId="789A7168" w14:textId="77777777" w:rsidR="00C02217" w:rsidRPr="00C02217" w:rsidRDefault="00C02217" w:rsidP="00C0221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7FDA42E" w14:textId="77777777" w:rsidR="00216FF5" w:rsidRDefault="003A6551" w:rsidP="00216FF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DC0">
        <w:rPr>
          <w:rFonts w:ascii="Arial" w:hAnsi="Arial" w:cs="Arial"/>
          <w:b/>
          <w:sz w:val="24"/>
          <w:szCs w:val="24"/>
        </w:rPr>
        <w:t>Abordaje</w:t>
      </w:r>
      <w:r>
        <w:rPr>
          <w:rFonts w:ascii="Arial" w:hAnsi="Arial" w:cs="Arial"/>
          <w:sz w:val="24"/>
          <w:szCs w:val="24"/>
        </w:rPr>
        <w:t>: Identificado el motivo que impide la accesibilidad al transporte</w:t>
      </w:r>
      <w:r w:rsidR="00C022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 w:rsidR="005C4621">
        <w:rPr>
          <w:rFonts w:ascii="Arial" w:hAnsi="Arial" w:cs="Arial"/>
          <w:sz w:val="24"/>
          <w:szCs w:val="24"/>
        </w:rPr>
        <w:t>verifica la relevancia de los datos existentes, y en su caso, se solicita la</w:t>
      </w:r>
      <w:r>
        <w:rPr>
          <w:rFonts w:ascii="Arial" w:hAnsi="Arial" w:cs="Arial"/>
          <w:sz w:val="24"/>
          <w:szCs w:val="24"/>
        </w:rPr>
        <w:t xml:space="preserve"> ampliación de </w:t>
      </w:r>
      <w:r w:rsidR="005C4621">
        <w:rPr>
          <w:rFonts w:ascii="Arial" w:hAnsi="Arial" w:cs="Arial"/>
          <w:sz w:val="24"/>
          <w:szCs w:val="24"/>
        </w:rPr>
        <w:t>los mismos y/o la</w:t>
      </w:r>
      <w:r>
        <w:rPr>
          <w:rFonts w:ascii="Arial" w:hAnsi="Arial" w:cs="Arial"/>
          <w:sz w:val="24"/>
          <w:szCs w:val="24"/>
        </w:rPr>
        <w:t xml:space="preserve"> intervención previa de las áreas vinculadas al otorgamiento del Pase Libre Multimodal, al Parque Móvil </w:t>
      </w:r>
      <w:r w:rsidR="005C4621">
        <w:rPr>
          <w:rFonts w:ascii="Arial" w:hAnsi="Arial" w:cs="Arial"/>
          <w:sz w:val="24"/>
          <w:szCs w:val="24"/>
        </w:rPr>
        <w:t>y</w:t>
      </w:r>
      <w:r w:rsidR="00C0221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 al Registro de Conductores del Transporte de Pasajeros</w:t>
      </w:r>
    </w:p>
    <w:p w14:paraId="38906D3A" w14:textId="77777777" w:rsidR="00A0030E" w:rsidRPr="00A0030E" w:rsidRDefault="00A0030E" w:rsidP="00A0030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7BB0EDB" w14:textId="77777777" w:rsidR="005C4621" w:rsidRDefault="005C4621" w:rsidP="00216FF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DC0">
        <w:rPr>
          <w:rFonts w:ascii="Arial" w:hAnsi="Arial" w:cs="Arial"/>
          <w:b/>
          <w:sz w:val="24"/>
          <w:szCs w:val="24"/>
        </w:rPr>
        <w:t>Tratamiento:</w:t>
      </w:r>
      <w:r>
        <w:rPr>
          <w:rFonts w:ascii="Arial" w:hAnsi="Arial" w:cs="Arial"/>
          <w:sz w:val="24"/>
          <w:szCs w:val="24"/>
        </w:rPr>
        <w:t xml:space="preserve"> </w:t>
      </w:r>
      <w:r w:rsidR="00C02217">
        <w:rPr>
          <w:rFonts w:ascii="Arial" w:hAnsi="Arial" w:cs="Arial"/>
          <w:sz w:val="24"/>
          <w:szCs w:val="24"/>
        </w:rPr>
        <w:t>El tratamiento se efectúa conforme diversas etapas:</w:t>
      </w:r>
    </w:p>
    <w:p w14:paraId="7E35B7A7" w14:textId="77777777" w:rsidR="00A0030E" w:rsidRPr="00A0030E" w:rsidRDefault="00A0030E" w:rsidP="00A0030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DD38889" w14:textId="77777777" w:rsidR="00A0030E" w:rsidRPr="00A0030E" w:rsidRDefault="00A0030E" w:rsidP="00A0030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DC0">
        <w:rPr>
          <w:rFonts w:ascii="Arial" w:hAnsi="Arial" w:cs="Arial"/>
          <w:sz w:val="24"/>
          <w:szCs w:val="24"/>
          <w:u w:val="single"/>
        </w:rPr>
        <w:t>Etapa de investigación</w:t>
      </w:r>
      <w:r>
        <w:rPr>
          <w:rFonts w:ascii="Arial" w:hAnsi="Arial" w:cs="Arial"/>
          <w:sz w:val="24"/>
          <w:szCs w:val="24"/>
        </w:rPr>
        <w:t>:</w:t>
      </w:r>
    </w:p>
    <w:p w14:paraId="6729EE2C" w14:textId="77777777" w:rsidR="00C02217" w:rsidRPr="00B53DC0" w:rsidRDefault="00C02217" w:rsidP="00B53DC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DC0">
        <w:rPr>
          <w:rFonts w:ascii="Arial" w:hAnsi="Arial" w:cs="Arial"/>
          <w:sz w:val="24"/>
          <w:szCs w:val="24"/>
        </w:rPr>
        <w:t>Identificación de los servicios/ conductores/ unidades involucradas a través de cédula de notificación a las empresas</w:t>
      </w:r>
      <w:r w:rsidR="00A0030E" w:rsidRPr="00B53DC0">
        <w:rPr>
          <w:rFonts w:ascii="Arial" w:hAnsi="Arial" w:cs="Arial"/>
          <w:sz w:val="24"/>
          <w:szCs w:val="24"/>
        </w:rPr>
        <w:t xml:space="preserve"> y de consultas a las áreas competentes</w:t>
      </w:r>
    </w:p>
    <w:p w14:paraId="4EA2F84F" w14:textId="77777777" w:rsidR="00C02217" w:rsidRPr="00B53DC0" w:rsidRDefault="00C02217" w:rsidP="00B53DC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DC0">
        <w:rPr>
          <w:rFonts w:ascii="Arial" w:hAnsi="Arial" w:cs="Arial"/>
          <w:sz w:val="24"/>
          <w:szCs w:val="24"/>
        </w:rPr>
        <w:t>Declaración de conductores/ inspectores/ agentes de boletería, según corresponda de acuerdo al motivo que origina la denuncia</w:t>
      </w:r>
    </w:p>
    <w:p w14:paraId="5D1CBEDF" w14:textId="77777777" w:rsidR="00C02217" w:rsidRPr="00B53DC0" w:rsidRDefault="00A0030E" w:rsidP="00B53DC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DC0">
        <w:rPr>
          <w:rFonts w:ascii="Arial" w:hAnsi="Arial" w:cs="Arial"/>
          <w:sz w:val="24"/>
          <w:szCs w:val="24"/>
        </w:rPr>
        <w:t>Verificación de irregularidades o daño</w:t>
      </w:r>
      <w:r w:rsidR="00C02217" w:rsidRPr="00B53DC0">
        <w:rPr>
          <w:rFonts w:ascii="Arial" w:hAnsi="Arial" w:cs="Arial"/>
          <w:sz w:val="24"/>
          <w:szCs w:val="24"/>
        </w:rPr>
        <w:t xml:space="preserve"> </w:t>
      </w:r>
    </w:p>
    <w:p w14:paraId="32D3587D" w14:textId="77777777" w:rsidR="00A0030E" w:rsidRPr="00B53DC0" w:rsidRDefault="00A0030E" w:rsidP="00B53DC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DC0">
        <w:rPr>
          <w:rFonts w:ascii="Arial" w:hAnsi="Arial" w:cs="Arial"/>
          <w:sz w:val="24"/>
          <w:szCs w:val="24"/>
        </w:rPr>
        <w:t>Fiscalización de las unidades en relación al funcionamiento de rampas/ plataformas; y/o de frecuencias</w:t>
      </w:r>
    </w:p>
    <w:p w14:paraId="70F68754" w14:textId="77777777" w:rsidR="00563EDE" w:rsidRDefault="00563EDE" w:rsidP="00C0221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CB28C24" w14:textId="77777777" w:rsidR="00A0030E" w:rsidRDefault="00A0030E" w:rsidP="00A0030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DC0">
        <w:rPr>
          <w:rFonts w:ascii="Arial" w:hAnsi="Arial" w:cs="Arial"/>
          <w:sz w:val="24"/>
          <w:szCs w:val="24"/>
          <w:u w:val="single"/>
        </w:rPr>
        <w:t>Etapa de regularización/ reparación</w:t>
      </w:r>
      <w:r>
        <w:rPr>
          <w:rFonts w:ascii="Arial" w:hAnsi="Arial" w:cs="Arial"/>
          <w:sz w:val="24"/>
          <w:szCs w:val="24"/>
        </w:rPr>
        <w:t>:</w:t>
      </w:r>
    </w:p>
    <w:p w14:paraId="28B706D7" w14:textId="77777777" w:rsidR="00563EDE" w:rsidRDefault="00563EDE" w:rsidP="00563ED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consecuencia de la investigación del hecho, en caso de constatarse irregularidades o incumplimientos en la normativa vigente que afecten el ejercicio pleno del derecho de accesibilidad al transporte de pasajeros, podrán adoptarse las siguientes medidas:</w:t>
      </w:r>
    </w:p>
    <w:p w14:paraId="108E1DB5" w14:textId="77777777" w:rsidR="00563EDE" w:rsidRDefault="00563EDE" w:rsidP="00563ED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Intimación a regularizar la prestación</w:t>
      </w:r>
    </w:p>
    <w:p w14:paraId="371653B0" w14:textId="77777777" w:rsidR="00563EDE" w:rsidRDefault="00563EDE" w:rsidP="00563ED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Intimación a reparar el daño</w:t>
      </w:r>
    </w:p>
    <w:p w14:paraId="6E9563D9" w14:textId="77777777" w:rsidR="00563EDE" w:rsidRDefault="00563EDE" w:rsidP="00563ED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Imputación por infracción a la normativa vigente</w:t>
      </w:r>
      <w:r w:rsidR="001D0F1C">
        <w:rPr>
          <w:rFonts w:ascii="Arial" w:hAnsi="Arial" w:cs="Arial"/>
          <w:sz w:val="24"/>
          <w:szCs w:val="24"/>
        </w:rPr>
        <w:t xml:space="preserve"> (inicio de procedimiento sancionatorio)</w:t>
      </w:r>
    </w:p>
    <w:p w14:paraId="74245EA9" w14:textId="77777777" w:rsidR="00563EDE" w:rsidRDefault="00563EDE" w:rsidP="00563ED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Apartamiento del servicio de las unidades que no reúnen las condiciones de accesibilidad/ seguridad</w:t>
      </w:r>
    </w:p>
    <w:p w14:paraId="325069B7" w14:textId="77777777" w:rsidR="001D0F1C" w:rsidRPr="001D0F1C" w:rsidRDefault="001D0F1C" w:rsidP="001D0F1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1F44FBF" w14:textId="77777777" w:rsidR="001D0F1C" w:rsidRPr="00B53DC0" w:rsidRDefault="001D0F1C" w:rsidP="001D0F1C">
      <w:pPr>
        <w:pStyle w:val="Prrafodelista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  <w:u w:val="single"/>
        </w:rPr>
      </w:pPr>
      <w:r w:rsidRPr="00B53DC0">
        <w:rPr>
          <w:rFonts w:ascii="Arial" w:hAnsi="Arial" w:cs="Arial"/>
          <w:sz w:val="24"/>
          <w:szCs w:val="24"/>
          <w:u w:val="single"/>
        </w:rPr>
        <w:t>Etapa de finalización de la investigación y tratamiento de la denuncia</w:t>
      </w:r>
    </w:p>
    <w:p w14:paraId="24A42A0E" w14:textId="77777777" w:rsidR="001D0F1C" w:rsidRDefault="001D0F1C" w:rsidP="001D0F1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Respuesta final al denunciante</w:t>
      </w:r>
    </w:p>
    <w:p w14:paraId="48EE227E" w14:textId="77777777" w:rsidR="001D0F1C" w:rsidRDefault="001D0F1C" w:rsidP="001D0F1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Verificación de efectivización de resarcimiento en caso de corresponder</w:t>
      </w:r>
    </w:p>
    <w:p w14:paraId="72AE1995" w14:textId="77777777" w:rsidR="001D0F1C" w:rsidRDefault="001D0F1C" w:rsidP="001D0F1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Prosecución del procedimiento sancionatorio</w:t>
      </w:r>
    </w:p>
    <w:p w14:paraId="1C1852DB" w14:textId="77777777" w:rsidR="001D0F1C" w:rsidRDefault="001D0F1C" w:rsidP="001D0F1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Incorporación de datos del conductor y motivo del hecho en la base de datos </w:t>
      </w:r>
      <w:r w:rsidR="00B53DC0">
        <w:rPr>
          <w:rFonts w:ascii="Arial" w:hAnsi="Arial" w:cs="Arial"/>
          <w:sz w:val="24"/>
          <w:szCs w:val="24"/>
        </w:rPr>
        <w:t>del registro que es llevado por la Dirección de Reclamos y Solicitudes</w:t>
      </w:r>
    </w:p>
    <w:p w14:paraId="6C2F5A6C" w14:textId="77777777" w:rsidR="00B53DC0" w:rsidRDefault="00B53DC0" w:rsidP="00B53DC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FACCA48" w14:textId="77777777" w:rsidR="00453788" w:rsidRDefault="00B53DC0" w:rsidP="00453788">
      <w:pPr>
        <w:pStyle w:val="Prrafodelista"/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53788">
        <w:rPr>
          <w:rFonts w:ascii="Arial" w:hAnsi="Arial" w:cs="Arial"/>
          <w:b/>
          <w:sz w:val="24"/>
          <w:szCs w:val="24"/>
        </w:rPr>
        <w:lastRenderedPageBreak/>
        <w:t>Acciones</w:t>
      </w:r>
      <w:r w:rsidRPr="00453788">
        <w:rPr>
          <w:rFonts w:ascii="Arial" w:hAnsi="Arial" w:cs="Arial"/>
          <w:sz w:val="24"/>
          <w:szCs w:val="24"/>
        </w:rPr>
        <w:t xml:space="preserve">: Las acciones a desarrollar por la Dirección Provincial de Fiscalización del Transporte para la investigación y resolución de las denuncias con motivo de accesibilidad/ discapacidad, se encuentran detalladas en el Decreto Ley N° 16.378/57 –Ley Orgánica del Transporte de Pasajeros- y su Decreto Reglamentario N° 6864/58, así como en el Decreto N° 382/2022 que determina las competencias y acciones que corresponde </w:t>
      </w:r>
      <w:r w:rsidR="00453788" w:rsidRPr="00453788">
        <w:rPr>
          <w:rFonts w:ascii="Arial" w:hAnsi="Arial" w:cs="Arial"/>
          <w:sz w:val="24"/>
          <w:szCs w:val="24"/>
        </w:rPr>
        <w:t>a la misma y a las direcciones que la integran: Dirección de Reclamos y Solicitudes, y  Dirección  de Control Técnico</w:t>
      </w:r>
      <w:r w:rsidR="00453788">
        <w:rPr>
          <w:rFonts w:ascii="Arial" w:hAnsi="Arial" w:cs="Arial"/>
          <w:sz w:val="24"/>
          <w:szCs w:val="24"/>
        </w:rPr>
        <w:t>; y pueden enunciarse como:</w:t>
      </w:r>
    </w:p>
    <w:p w14:paraId="52D91F78" w14:textId="77777777" w:rsidR="00453788" w:rsidRPr="00453788" w:rsidRDefault="00453788" w:rsidP="004537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992D69" w14:textId="77777777" w:rsidR="00B53DC0" w:rsidRDefault="00453788" w:rsidP="004537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Recepción, </w:t>
      </w:r>
      <w:proofErr w:type="spellStart"/>
      <w:r>
        <w:rPr>
          <w:rFonts w:ascii="Arial" w:hAnsi="Arial" w:cs="Arial"/>
          <w:sz w:val="24"/>
          <w:szCs w:val="24"/>
        </w:rPr>
        <w:t>caratulación</w:t>
      </w:r>
      <w:proofErr w:type="spellEnd"/>
      <w:r>
        <w:rPr>
          <w:rFonts w:ascii="Arial" w:hAnsi="Arial" w:cs="Arial"/>
          <w:sz w:val="24"/>
          <w:szCs w:val="24"/>
        </w:rPr>
        <w:t xml:space="preserve"> e investigación de la denuncia</w:t>
      </w:r>
    </w:p>
    <w:p w14:paraId="057007CA" w14:textId="77777777" w:rsidR="00453788" w:rsidRDefault="00453788" w:rsidP="004537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Solicitud de información al usuario</w:t>
      </w:r>
    </w:p>
    <w:p w14:paraId="35E78090" w14:textId="77777777" w:rsidR="00453788" w:rsidRDefault="00453788" w:rsidP="004537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Solicitud de informes a dependencias internas </w:t>
      </w:r>
    </w:p>
    <w:p w14:paraId="0D3BE64A" w14:textId="77777777" w:rsidR="00453788" w:rsidRDefault="00453788" w:rsidP="004537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Solicitud de informes a organismos externos al Ministerio de Transporte</w:t>
      </w:r>
    </w:p>
    <w:p w14:paraId="4DFE4D6B" w14:textId="77777777" w:rsidR="00453788" w:rsidRDefault="00453788" w:rsidP="004537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Solicitud de colaboración / interacción con organismos municipales, provinciales o nacionales </w:t>
      </w:r>
      <w:r w:rsidR="000D1E52">
        <w:rPr>
          <w:rFonts w:ascii="Arial" w:hAnsi="Arial" w:cs="Arial"/>
          <w:sz w:val="24"/>
          <w:szCs w:val="24"/>
        </w:rPr>
        <w:t>vinculados a la temática</w:t>
      </w:r>
    </w:p>
    <w:p w14:paraId="2FECE5FA" w14:textId="77777777" w:rsidR="000D1E52" w:rsidRDefault="000D1E52" w:rsidP="004537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Fiscalización de unidades y servicios</w:t>
      </w:r>
    </w:p>
    <w:p w14:paraId="2E3F7513" w14:textId="77777777" w:rsidR="000D1E52" w:rsidRDefault="000D1E52" w:rsidP="004537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 del cumplimiento de las reglas de accesibilidad</w:t>
      </w:r>
    </w:p>
    <w:p w14:paraId="537B17CB" w14:textId="77777777" w:rsidR="000D1E52" w:rsidRDefault="000D1E52" w:rsidP="004537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Imputación/ Sanción</w:t>
      </w:r>
    </w:p>
    <w:p w14:paraId="344CA1EF" w14:textId="77777777" w:rsidR="000D1E52" w:rsidRDefault="000D1E52" w:rsidP="004537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Recomendación de medidas de capacitación sobre discapacidad y accesibilidad</w:t>
      </w:r>
    </w:p>
    <w:p w14:paraId="7AED29D5" w14:textId="77777777" w:rsidR="00C816CD" w:rsidRDefault="00C816CD" w:rsidP="0045378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Análisis de datos, estadística, </w:t>
      </w:r>
      <w:r w:rsidR="005971D0">
        <w:rPr>
          <w:rFonts w:ascii="Arial" w:hAnsi="Arial" w:cs="Arial"/>
          <w:sz w:val="24"/>
          <w:szCs w:val="24"/>
        </w:rPr>
        <w:t>evaluación de indicadores</w:t>
      </w:r>
    </w:p>
    <w:p w14:paraId="776AD2AD" w14:textId="77777777" w:rsidR="000D1E52" w:rsidRDefault="000D1E52" w:rsidP="000D1E52">
      <w:pPr>
        <w:spacing w:line="360" w:lineRule="auto"/>
        <w:ind w:left="60"/>
        <w:jc w:val="both"/>
        <w:rPr>
          <w:rFonts w:ascii="Arial" w:hAnsi="Arial" w:cs="Arial"/>
          <w:sz w:val="24"/>
          <w:szCs w:val="24"/>
        </w:rPr>
      </w:pPr>
    </w:p>
    <w:p w14:paraId="58213241" w14:textId="77777777" w:rsidR="00563EDE" w:rsidRDefault="000D1E52" w:rsidP="005971D0">
      <w:pPr>
        <w:spacing w:line="360" w:lineRule="auto"/>
        <w:ind w:lef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Observación: </w:t>
      </w:r>
      <w:r>
        <w:rPr>
          <w:rFonts w:ascii="Arial" w:hAnsi="Arial" w:cs="Arial"/>
          <w:sz w:val="24"/>
          <w:szCs w:val="24"/>
        </w:rPr>
        <w:t xml:space="preserve">La fiscalización </w:t>
      </w:r>
      <w:r w:rsidR="001A032E">
        <w:rPr>
          <w:rFonts w:ascii="Arial" w:hAnsi="Arial" w:cs="Arial"/>
          <w:sz w:val="24"/>
          <w:szCs w:val="24"/>
        </w:rPr>
        <w:t>devendrá obligatoria en todos los casos en que deba verificarse</w:t>
      </w:r>
      <w:r>
        <w:rPr>
          <w:rFonts w:ascii="Arial" w:hAnsi="Arial" w:cs="Arial"/>
          <w:sz w:val="24"/>
          <w:szCs w:val="24"/>
        </w:rPr>
        <w:t xml:space="preserve"> el estado de funcionamiento de las rampas y plataformas y las condiciones de seguridad para el ascenso y traslado de las personas con </w:t>
      </w:r>
      <w:r w:rsidR="001A032E">
        <w:rPr>
          <w:rFonts w:ascii="Arial" w:hAnsi="Arial" w:cs="Arial"/>
          <w:sz w:val="24"/>
          <w:szCs w:val="24"/>
        </w:rPr>
        <w:t xml:space="preserve">discapacidad; </w:t>
      </w:r>
      <w:r>
        <w:rPr>
          <w:rFonts w:ascii="Arial" w:hAnsi="Arial" w:cs="Arial"/>
          <w:sz w:val="24"/>
          <w:szCs w:val="24"/>
        </w:rPr>
        <w:t xml:space="preserve">así como el cumplimiento de las medidas que se </w:t>
      </w:r>
      <w:r w:rsidR="001A032E">
        <w:rPr>
          <w:rFonts w:ascii="Arial" w:hAnsi="Arial" w:cs="Arial"/>
          <w:sz w:val="24"/>
          <w:szCs w:val="24"/>
        </w:rPr>
        <w:t>dicten</w:t>
      </w:r>
      <w:r>
        <w:rPr>
          <w:rFonts w:ascii="Arial" w:hAnsi="Arial" w:cs="Arial"/>
          <w:sz w:val="24"/>
          <w:szCs w:val="24"/>
        </w:rPr>
        <w:t xml:space="preserve"> para el cumplimiento de los horarios y frecuencias</w:t>
      </w:r>
      <w:r w:rsidR="001A032E">
        <w:rPr>
          <w:rFonts w:ascii="Arial" w:hAnsi="Arial" w:cs="Arial"/>
          <w:sz w:val="24"/>
          <w:szCs w:val="24"/>
        </w:rPr>
        <w:t xml:space="preserve"> de circulación de los vehículos adaptados, labrando las actas correspondientes en caso de verificarse una infracción y disponiendo el apartamiento de aquellas unidades que se aparten de lo previsto por la autoridad de aplicación.</w:t>
      </w:r>
    </w:p>
    <w:p w14:paraId="0C91C7C0" w14:textId="77777777" w:rsidR="00A0030E" w:rsidRPr="00A0030E" w:rsidRDefault="005971D0" w:rsidP="005971D0">
      <w:pPr>
        <w:spacing w:line="360" w:lineRule="auto"/>
        <w:ind w:lef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fiscalización podrá ser requerida asimismo para la obtención de datos y verificación del estado de situación, a efectos de desarrollar el proceso de planificación y  mejora de la prestación de los servicios en condiciones de acceso universal.</w:t>
      </w:r>
    </w:p>
    <w:p w14:paraId="4FA8C5F3" w14:textId="77777777" w:rsidR="0051722B" w:rsidRPr="0051722B" w:rsidRDefault="0051722B" w:rsidP="0051722B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51722B" w:rsidRPr="0051722B" w:rsidSect="001A03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980"/>
    <w:multiLevelType w:val="hybridMultilevel"/>
    <w:tmpl w:val="28327302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D509E"/>
    <w:multiLevelType w:val="hybridMultilevel"/>
    <w:tmpl w:val="0D62BFE6"/>
    <w:lvl w:ilvl="0" w:tplc="2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630312F"/>
    <w:multiLevelType w:val="hybridMultilevel"/>
    <w:tmpl w:val="3DC64382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40656B"/>
    <w:multiLevelType w:val="hybridMultilevel"/>
    <w:tmpl w:val="71E6FF8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40383"/>
    <w:multiLevelType w:val="hybridMultilevel"/>
    <w:tmpl w:val="F10E6A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B6884"/>
    <w:multiLevelType w:val="hybridMultilevel"/>
    <w:tmpl w:val="951E179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C6ACA"/>
    <w:multiLevelType w:val="hybridMultilevel"/>
    <w:tmpl w:val="2F4000FA"/>
    <w:lvl w:ilvl="0" w:tplc="5D6A4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54C07"/>
    <w:multiLevelType w:val="hybridMultilevel"/>
    <w:tmpl w:val="8A58E7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694650"/>
    <w:multiLevelType w:val="hybridMultilevel"/>
    <w:tmpl w:val="E7A41D8E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141CCB"/>
    <w:multiLevelType w:val="hybridMultilevel"/>
    <w:tmpl w:val="B7386570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4927645">
    <w:abstractNumId w:val="6"/>
  </w:num>
  <w:num w:numId="2" w16cid:durableId="748498837">
    <w:abstractNumId w:val="3"/>
  </w:num>
  <w:num w:numId="3" w16cid:durableId="322197906">
    <w:abstractNumId w:val="5"/>
  </w:num>
  <w:num w:numId="4" w16cid:durableId="330568583">
    <w:abstractNumId w:val="2"/>
  </w:num>
  <w:num w:numId="5" w16cid:durableId="741760112">
    <w:abstractNumId w:val="4"/>
  </w:num>
  <w:num w:numId="6" w16cid:durableId="25300287">
    <w:abstractNumId w:val="7"/>
  </w:num>
  <w:num w:numId="7" w16cid:durableId="259072721">
    <w:abstractNumId w:val="0"/>
  </w:num>
  <w:num w:numId="8" w16cid:durableId="1414283256">
    <w:abstractNumId w:val="9"/>
  </w:num>
  <w:num w:numId="9" w16cid:durableId="1754207840">
    <w:abstractNumId w:val="8"/>
  </w:num>
  <w:num w:numId="10" w16cid:durableId="120907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01"/>
    <w:rsid w:val="000D1E52"/>
    <w:rsid w:val="00114D14"/>
    <w:rsid w:val="00193F01"/>
    <w:rsid w:val="001A032E"/>
    <w:rsid w:val="001D0F1C"/>
    <w:rsid w:val="00216FF5"/>
    <w:rsid w:val="002345B7"/>
    <w:rsid w:val="003A6551"/>
    <w:rsid w:val="00453788"/>
    <w:rsid w:val="0051722B"/>
    <w:rsid w:val="00563EDE"/>
    <w:rsid w:val="005971D0"/>
    <w:rsid w:val="005C4621"/>
    <w:rsid w:val="0075098F"/>
    <w:rsid w:val="008155C7"/>
    <w:rsid w:val="008975AC"/>
    <w:rsid w:val="00A0030E"/>
    <w:rsid w:val="00A77775"/>
    <w:rsid w:val="00B53DC0"/>
    <w:rsid w:val="00C02217"/>
    <w:rsid w:val="00C816CD"/>
    <w:rsid w:val="00DA586F"/>
    <w:rsid w:val="00E7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F3E5"/>
  <w15:docId w15:val="{3D903935-510F-4BE1-8437-01775B15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3F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3F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cionry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Bedouret</dc:creator>
  <cp:lastModifiedBy>Cristina Tabolaro</cp:lastModifiedBy>
  <cp:revision>2</cp:revision>
  <dcterms:created xsi:type="dcterms:W3CDTF">2022-10-31T18:16:00Z</dcterms:created>
  <dcterms:modified xsi:type="dcterms:W3CDTF">2022-10-31T18:16:00Z</dcterms:modified>
</cp:coreProperties>
</file>